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7 do Programu </w:t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>Opieka wytchnieniowa” – edycja 202</w:t>
      </w:r>
      <w:r>
        <w:rPr>
          <w:rFonts w:cs="Times New Roman" w:ascii="Times New Roman" w:hAnsi="Times New Roman"/>
          <w:i/>
        </w:rPr>
        <w:t>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9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5527"/>
        <w:gridCol w:w="1"/>
        <w:gridCol w:w="872"/>
      </w:tblGrid>
      <w:tr>
        <w:trPr>
          <w:trHeight w:val="398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8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249</Words>
  <Characters>2056</Characters>
  <CharactersWithSpaces>2274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2020-03-26T07:12:00Z</dcterms:created>
  <dc:creator>Weronika Olborska</dc:creator>
  <dc:description/>
  <dc:language>pl-PL</dc:language>
  <cp:lastModifiedBy/>
  <dcterms:modified xsi:type="dcterms:W3CDTF">2021-05-12T11:10:27Z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